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954ABD4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Tolaram employees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and Eswatini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1E32EF00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Ishk will</w:t>
      </w:r>
      <w:r w:rsidR="008C515E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>up to USD 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organisation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04EA9D56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or Eswatini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2F635689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education, </w:t>
      </w:r>
      <w:proofErr w:type="gramStart"/>
      <w:r w:rsidRPr="009B0687">
        <w:rPr>
          <w:rFonts w:ascii="Arial" w:hAnsi="Arial" w:cs="Arial"/>
        </w:rPr>
        <w:t>healthcare</w:t>
      </w:r>
      <w:proofErr w:type="gramEnd"/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organisation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414B2C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Tolaram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The PIO grant application and approval process involves the Tolaram employee, the partner organisation and the Ishk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organisations address social needs and how best to assess their capabilities and support them. This will not only help you become a better giver but will also ensure the organisation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Ishk’s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Clearly identify a need to support within education, </w:t>
            </w:r>
            <w:proofErr w:type="gramStart"/>
            <w:r w:rsidRPr="009B0687">
              <w:rPr>
                <w:rFonts w:ascii="Arial" w:hAnsi="Arial" w:cs="Arial"/>
              </w:rPr>
              <w:t>healthcare</w:t>
            </w:r>
            <w:proofErr w:type="gramEnd"/>
            <w:r w:rsidRPr="009B0687">
              <w:rPr>
                <w:rFonts w:ascii="Arial" w:hAnsi="Arial" w:cs="Arial"/>
              </w:rPr>
              <w:t xml:space="preserve"> and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organisation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4E87F1B4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50506BFE" w14:textId="77777777" w:rsidR="005F6FE2" w:rsidRPr="009B0687" w:rsidRDefault="005F6FE2" w:rsidP="005F6FE2">
            <w:pPr>
              <w:pStyle w:val="ListParagraph"/>
              <w:rPr>
                <w:rFonts w:ascii="Arial" w:hAnsi="Arial" w:cs="Arial"/>
              </w:rPr>
            </w:pP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77777777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Ishk and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organisation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r w:rsidRPr="009B0687">
              <w:rPr>
                <w:rFonts w:ascii="Arial" w:hAnsi="Arial" w:cs="Arial"/>
              </w:rPr>
              <w:t xml:space="preserve">organisation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r w:rsidR="00616A37" w:rsidRPr="009B0687">
              <w:rPr>
                <w:rFonts w:ascii="Arial" w:hAnsi="Arial" w:cs="Arial"/>
              </w:rPr>
              <w:t>organisation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Participate in virtual check-ins with Ishk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Experience the program in person at scheduled intervals with Ishk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organisation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Share feedback with Ishk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b/>
          <w:bCs/>
          <w:color w:val="000000"/>
          <w:lang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/>
        </w:rPr>
      </w:pPr>
      <w:r w:rsidRPr="009B0687">
        <w:rPr>
          <w:rFonts w:ascii="Arial" w:eastAsia="Times New Roman" w:hAnsi="Arial" w:cs="Arial"/>
          <w:color w:val="000000"/>
          <w:lang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4BC1245D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</w:t>
      </w:r>
      <w:proofErr w:type="gramStart"/>
      <w:r w:rsidRPr="009B0687">
        <w:rPr>
          <w:rFonts w:ascii="Arial" w:hAnsi="Arial" w:cs="Arial"/>
        </w:rPr>
        <w:t>shortlisted</w:t>
      </w:r>
      <w:proofErr w:type="gramEnd"/>
      <w:r w:rsidRPr="009B0687">
        <w:rPr>
          <w:rFonts w:ascii="Arial" w:hAnsi="Arial" w:cs="Arial"/>
        </w:rPr>
        <w:t xml:space="preserve">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D20A10">
        <w:rPr>
          <w:rFonts w:ascii="Arial" w:hAnsi="Arial" w:cs="Arial"/>
          <w:b/>
          <w:color w:val="A11C1C"/>
        </w:rPr>
        <w:t>Monday, July 24</w:t>
      </w:r>
      <w:r w:rsidR="00326BF5">
        <w:rPr>
          <w:rFonts w:ascii="Arial" w:hAnsi="Arial" w:cs="Arial"/>
          <w:b/>
          <w:color w:val="A11C1C"/>
        </w:rPr>
        <w:t>.</w:t>
      </w:r>
      <w:r w:rsidRPr="009B0687">
        <w:rPr>
          <w:rFonts w:ascii="Arial" w:hAnsi="Arial" w:cs="Arial"/>
        </w:rPr>
        <w:t xml:space="preserve"> Ishk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organisation</w:t>
            </w:r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r w:rsidRPr="00326BF5">
        <w:rPr>
          <w:rFonts w:ascii="Arial" w:hAnsi="Arial" w:cs="Arial"/>
          <w:b/>
          <w:bCs/>
        </w:rPr>
        <w:t xml:space="preserve">organisation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(Must be at least 2 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426E89" w:rsidRPr="009B0687" w14:paraId="4754F60C" w14:textId="77777777" w:rsidTr="00426E89">
        <w:trPr>
          <w:trHeight w:val="2064"/>
        </w:trPr>
        <w:tc>
          <w:tcPr>
            <w:tcW w:w="4111" w:type="dxa"/>
          </w:tcPr>
          <w:p w14:paraId="60F0AF1D" w14:textId="77777777" w:rsidR="00426E89" w:rsidRDefault="00426E89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7AC813" w14:textId="77777777" w:rsidR="00426E89" w:rsidRDefault="00426E89" w:rsidP="00426E8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7CDEE902" w14:textId="5D5A40E4" w:rsidR="00426E89" w:rsidRPr="009B0687" w:rsidRDefault="00426E89" w:rsidP="00426E89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3AB56CE5" w14:textId="77777777" w:rsidR="00426E89" w:rsidRDefault="00426E89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5D1F6BAD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1972A79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E92FF6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1F0B2C2B" w14:textId="77777777" w:rsid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B939200" w14:textId="191A3FB8" w:rsidR="00426E89" w:rsidRP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426E89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organisation who will be liasing with Ishk)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3E06F5AC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2C0B99E8" w14:textId="541C2BA0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7C28ADD" w14:textId="5D563625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F681EEE" w14:textId="6877631B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721EA0F" w14:textId="7B1D26D3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Describe the organisation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organisation’s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(Explain how the organisation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project’s impact will be measured and reported back to Ishk</w:t>
            </w:r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4C5F2C75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Ishk: </w:t>
            </w:r>
            <w:r w:rsidR="00426E89">
              <w:rPr>
                <w:rFonts w:ascii="Arial" w:hAnsi="Arial" w:cs="Arial"/>
                <w:i/>
                <w:sz w:val="22"/>
                <w:szCs w:val="22"/>
              </w:rPr>
              <w:t xml:space="preserve">Mark an x against all that 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0E3C4722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881D440" w14:textId="3C5F81F1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FAE6530" w14:textId="6DC17DAE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70253C0A" w14:textId="211B1F6B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77777777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Tolaram employee can apply. However, you must form a team of two and be endorsed by the appropriate manager to participate in this initiative. 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2. Why are two Tolaram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organisation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Non-profit organisations</w:t>
      </w:r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 and Ishk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organisation’s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3D68" w14:textId="77777777" w:rsidR="005D28C7" w:rsidRDefault="005D28C7" w:rsidP="000C24AB">
      <w:r>
        <w:separator/>
      </w:r>
    </w:p>
  </w:endnote>
  <w:endnote w:type="continuationSeparator" w:id="0">
    <w:p w14:paraId="0B7B009D" w14:textId="77777777" w:rsidR="005D28C7" w:rsidRDefault="005D28C7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E55A" w14:textId="77777777" w:rsidR="005D28C7" w:rsidRDefault="005D28C7" w:rsidP="000C24AB">
      <w:r>
        <w:separator/>
      </w:r>
    </w:p>
  </w:footnote>
  <w:footnote w:type="continuationSeparator" w:id="0">
    <w:p w14:paraId="1581293F" w14:textId="77777777" w:rsidR="005D28C7" w:rsidRDefault="005D28C7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50F0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00355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046C2"/>
    <w:rsid w:val="00064EC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869EC"/>
    <w:rsid w:val="003B76EB"/>
    <w:rsid w:val="003F4EBA"/>
    <w:rsid w:val="00400A34"/>
    <w:rsid w:val="00414B2C"/>
    <w:rsid w:val="00420F36"/>
    <w:rsid w:val="00426E89"/>
    <w:rsid w:val="00451F66"/>
    <w:rsid w:val="00481AE2"/>
    <w:rsid w:val="004E53E5"/>
    <w:rsid w:val="00502F71"/>
    <w:rsid w:val="00537F83"/>
    <w:rsid w:val="005B4EE4"/>
    <w:rsid w:val="005D28C7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A3C8F"/>
    <w:rsid w:val="007E01A2"/>
    <w:rsid w:val="007F3EBE"/>
    <w:rsid w:val="007F5DF3"/>
    <w:rsid w:val="00873B84"/>
    <w:rsid w:val="0089733B"/>
    <w:rsid w:val="008C515E"/>
    <w:rsid w:val="008F7FC1"/>
    <w:rsid w:val="00934EBA"/>
    <w:rsid w:val="00973726"/>
    <w:rsid w:val="009A1896"/>
    <w:rsid w:val="009A6919"/>
    <w:rsid w:val="009B0687"/>
    <w:rsid w:val="009D73AE"/>
    <w:rsid w:val="00AA403E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D059CC"/>
    <w:rsid w:val="00D061D7"/>
    <w:rsid w:val="00D20A10"/>
    <w:rsid w:val="00D225B8"/>
    <w:rsid w:val="00D60CA6"/>
    <w:rsid w:val="00D65D6D"/>
    <w:rsid w:val="00D679BE"/>
    <w:rsid w:val="00DA1165"/>
    <w:rsid w:val="00DE3FB0"/>
    <w:rsid w:val="00E2220B"/>
    <w:rsid w:val="00E50A2D"/>
    <w:rsid w:val="00EA4F02"/>
    <w:rsid w:val="00EC7723"/>
    <w:rsid w:val="00EE2215"/>
    <w:rsid w:val="00F47EBD"/>
    <w:rsid w:val="00F72BE3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75</cp:revision>
  <dcterms:created xsi:type="dcterms:W3CDTF">2021-05-17T02:41:00Z</dcterms:created>
  <dcterms:modified xsi:type="dcterms:W3CDTF">2023-05-23T03:52:00Z</dcterms:modified>
</cp:coreProperties>
</file>